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59" w:rsidRDefault="00F01D59">
      <w:pPr>
        <w:tabs>
          <w:tab w:val="left" w:pos="11482"/>
        </w:tabs>
        <w:spacing w:after="0" w:line="274" w:lineRule="auto"/>
        <w:ind w:left="142" w:right="686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ПРОТОКОЛ ОБЩЕГО СОБРАНИЯ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 xml:space="preserve">АКЦИОНЕРОВ </w:t>
      </w:r>
      <w:r>
        <w:rPr>
          <w:rFonts w:ascii="Segoe UI Symbol" w:eastAsia="Segoe UI Symbol" w:hAnsi="Segoe UI Symbol" w:cs="Segoe UI Symbol"/>
          <w:b/>
          <w:color w:val="000000"/>
          <w:spacing w:val="-2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t>1</w:t>
      </w:r>
    </w:p>
    <w:p w:rsidR="00F01D59" w:rsidRDefault="002F256B">
      <w:pPr>
        <w:tabs>
          <w:tab w:val="left" w:pos="11482"/>
        </w:tabs>
        <w:spacing w:before="274"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Полное фирменное наименование общества: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Открытое акционерное общество «НИВА»</w:t>
      </w:r>
    </w:p>
    <w:p w:rsidR="00F01D59" w:rsidRDefault="002F256B">
      <w:pPr>
        <w:tabs>
          <w:tab w:val="left" w:pos="11482"/>
        </w:tabs>
        <w:spacing w:before="5"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5"/>
          <w:shd w:val="clear" w:color="auto" w:fill="FFFFFF"/>
        </w:rPr>
        <w:t>(ОАО «НИВА»)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5"/>
          <w:shd w:val="clear" w:color="auto" w:fill="FFFFFF"/>
        </w:rPr>
        <w:t>Место нахождения общества: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5"/>
          <w:shd w:val="clear" w:color="auto" w:fill="FFFFFF"/>
        </w:rPr>
        <w:t xml:space="preserve"> п.Эркен-Шахар, ул. Некрасова,2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5"/>
          <w:shd w:val="clear" w:color="auto" w:fill="FFFFFF"/>
        </w:rPr>
        <w:t>Место проведения собрания: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5"/>
          <w:shd w:val="clear" w:color="auto" w:fill="FFFFFF"/>
        </w:rPr>
        <w:t xml:space="preserve"> п.Эркен-Шахар, ул. Некрасова,2, контора  ОАО «НИВА»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5"/>
          <w:shd w:val="clear" w:color="auto" w:fill="FFFFFF"/>
        </w:rPr>
        <w:t>Вид собрания: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5"/>
          <w:shd w:val="clear" w:color="auto" w:fill="FFFFFF"/>
        </w:rPr>
        <w:t xml:space="preserve"> Годовое 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Форма проведения собрания: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 xml:space="preserve"> Заочное голосование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Дата проведения общего собрания: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 xml:space="preserve"> 2</w:t>
      </w:r>
      <w:r w:rsidR="006A0E54"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>1 мая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 xml:space="preserve"> 202</w:t>
      </w:r>
      <w:r w:rsidR="006A0E54"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 xml:space="preserve"> года</w:t>
      </w:r>
    </w:p>
    <w:p w:rsidR="00F01D59" w:rsidRDefault="002F256B">
      <w:pPr>
        <w:tabs>
          <w:tab w:val="left" w:pos="11482"/>
        </w:tabs>
        <w:spacing w:after="0" w:line="274" w:lineRule="auto"/>
        <w:ind w:left="142" w:right="686"/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Дата составления протокола: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 xml:space="preserve"> 2</w:t>
      </w:r>
      <w:r w:rsidR="006573FE"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>4</w:t>
      </w:r>
      <w:r w:rsidR="006A0E54"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 xml:space="preserve"> мая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 xml:space="preserve"> 202</w:t>
      </w:r>
      <w:r w:rsidR="006A0E54"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 xml:space="preserve"> года</w:t>
      </w:r>
    </w:p>
    <w:p w:rsidR="00F01D59" w:rsidRDefault="002F256B">
      <w:pPr>
        <w:tabs>
          <w:tab w:val="left" w:pos="11482"/>
        </w:tabs>
        <w:spacing w:before="278" w:after="0" w:line="274" w:lineRule="auto"/>
        <w:ind w:left="142" w:right="686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>Повестка дня общего собрания и результаты регистрации:</w:t>
      </w:r>
    </w:p>
    <w:p w:rsidR="00F01D59" w:rsidRDefault="00F01D59">
      <w:pPr>
        <w:tabs>
          <w:tab w:val="left" w:pos="1392"/>
          <w:tab w:val="left" w:pos="11482"/>
        </w:tabs>
        <w:spacing w:before="10" w:after="0" w:line="269" w:lineRule="auto"/>
        <w:ind w:left="142" w:right="686"/>
        <w:rPr>
          <w:rFonts w:ascii="Times New Roman" w:eastAsia="Times New Roman" w:hAnsi="Times New Roman" w:cs="Times New Roman"/>
          <w:color w:val="000000"/>
          <w:spacing w:val="-39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26"/>
        <w:gridCol w:w="3156"/>
        <w:gridCol w:w="2255"/>
        <w:gridCol w:w="1648"/>
        <w:gridCol w:w="1288"/>
      </w:tblGrid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pacing w:val="-39"/>
                <w:sz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Текст вопроса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2219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</w:rPr>
              <w:t>Число голосов,      которыми обладали      лица, включенные в список лиц, имевших право на участие в общем собрании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</w:rPr>
              <w:t>Число голосов,      которыми      обладали лица, принявшие участие в общем собрании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кворума по вопросам повестки дня</w:t>
            </w:r>
          </w:p>
        </w:tc>
      </w:tr>
      <w:tr w:rsidR="00F01D59">
        <w:trPr>
          <w:trHeight w:val="289"/>
        </w:trPr>
        <w:tc>
          <w:tcPr>
            <w:tcW w:w="9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0"/>
                <w:tab w:val="left" w:pos="1392"/>
                <w:tab w:val="left" w:pos="11482"/>
              </w:tabs>
              <w:spacing w:before="10" w:after="0" w:line="269" w:lineRule="auto"/>
              <w:ind w:left="142" w:right="68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9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9"/>
                <w:sz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9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9"/>
                <w:sz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9"/>
                <w:sz w:val="24"/>
              </w:rPr>
              <w:t>5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Утверждение годового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</w:rPr>
              <w:t xml:space="preserve">отчета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638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4444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% (имеется)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-142"/>
                <w:tab w:val="left" w:pos="11482"/>
              </w:tabs>
              <w:spacing w:before="10" w:after="0" w:line="269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Утверждение годовой бухгалтерской (финансовой) отчетности за </w:t>
            </w:r>
          </w:p>
          <w:p w:rsidR="00F01D59" w:rsidRDefault="006A0E54" w:rsidP="006A0E54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2020</w:t>
            </w:r>
            <w:r w:rsidR="002F256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 год, в том числе отчетов о прибылях и убытках (счетов прибылей и убытков) общества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 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638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6573FE" w:rsidP="006573FE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74,4444</w:t>
            </w:r>
            <w:r w:rsidR="002F256B">
              <w:rPr>
                <w:rFonts w:ascii="Times New Roman" w:eastAsia="Times New Roman" w:hAnsi="Times New Roman" w:cs="Times New Roman"/>
                <w:sz w:val="20"/>
              </w:rPr>
              <w:t xml:space="preserve"> % (имеется)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Утверждение распределения  прибыли, в том числе о не выплате (не объявлении) дивидендов, и убытков Общества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638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4444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% (имеется)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-79"/>
                <w:tab w:val="left" w:pos="3264"/>
                <w:tab w:val="left" w:pos="11482"/>
              </w:tabs>
              <w:spacing w:before="10" w:after="0" w:line="269" w:lineRule="auto"/>
              <w:ind w:left="-108" w:right="-167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Избрание членов Совета директоров общества (кумулятивное голосование, 5 мест)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tabs>
                <w:tab w:val="left" w:pos="11482"/>
              </w:tabs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190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4,4444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% (имеется)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67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</w:rPr>
              <w:t>Избрание членов Ревизионной комиссии общества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CA7ED6">
            <w:pPr>
              <w:tabs>
                <w:tab w:val="left" w:pos="11482"/>
              </w:tabs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 w:rsidR="00CA7ED6">
              <w:rPr>
                <w:rFonts w:ascii="Times New Roman" w:eastAsia="Times New Roman" w:hAnsi="Times New Roman" w:cs="Times New Roman"/>
                <w:sz w:val="20"/>
              </w:rPr>
              <w:t>591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CA7ED6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CA7ED6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CA7ED6">
              <w:rPr>
                <w:rFonts w:ascii="Times New Roman" w:eastAsia="Times New Roman" w:hAnsi="Times New Roman" w:cs="Times New Roman"/>
                <w:sz w:val="20"/>
              </w:rPr>
              <w:t>0128</w:t>
            </w:r>
            <w:r>
              <w:rPr>
                <w:rFonts w:ascii="Times New Roman" w:eastAsia="Times New Roman" w:hAnsi="Times New Roman" w:cs="Times New Roman"/>
                <w:sz w:val="20"/>
              </w:rPr>
              <w:t>% (имеется)</w:t>
            </w:r>
          </w:p>
        </w:tc>
      </w:tr>
      <w:tr w:rsidR="00F01D5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142" w:right="686"/>
            </w:pP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392"/>
                <w:tab w:val="left" w:pos="11482"/>
              </w:tabs>
              <w:spacing w:before="10" w:after="0" w:line="269" w:lineRule="auto"/>
              <w:ind w:left="-108" w:right="-16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Утверждение аудитора общества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after="0" w:line="240" w:lineRule="auto"/>
              <w:ind w:left="-108" w:right="-1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tabs>
                <w:tab w:val="left" w:pos="11482"/>
              </w:tabs>
              <w:spacing w:after="0" w:line="240" w:lineRule="auto"/>
              <w:ind w:left="-108" w:right="-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638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tabs>
                <w:tab w:val="left" w:pos="11482"/>
              </w:tabs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6573FE">
              <w:rPr>
                <w:rFonts w:ascii="Times New Roman" w:eastAsia="Times New Roman" w:hAnsi="Times New Roman" w:cs="Times New Roman"/>
                <w:sz w:val="20"/>
              </w:rPr>
              <w:t>4,4444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% (имеется)</w:t>
            </w:r>
          </w:p>
        </w:tc>
      </w:tr>
    </w:tbl>
    <w:p w:rsidR="00F01D59" w:rsidRDefault="00F01D59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</w:p>
    <w:p w:rsidR="00F01D59" w:rsidRDefault="002F256B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Обществом выпущено и размещено:</w:t>
      </w:r>
    </w:p>
    <w:p w:rsidR="00F01D59" w:rsidRDefault="002F256B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Обыкновенных акций – 10260</w:t>
      </w:r>
    </w:p>
    <w:p w:rsidR="00F01D59" w:rsidRDefault="002F256B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Привилегированных акций - нет </w:t>
      </w:r>
    </w:p>
    <w:p w:rsidR="00F01D59" w:rsidRDefault="00F01D59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список лиц, имеющих право на участие в общем собрании акционеров по состоянию реестра акционеров на </w:t>
      </w:r>
      <w:r w:rsidR="006A0E54">
        <w:rPr>
          <w:rFonts w:ascii="Times New Roman" w:eastAsia="Times New Roman" w:hAnsi="Times New Roman" w:cs="Times New Roman"/>
          <w:sz w:val="24"/>
        </w:rPr>
        <w:t>27 апреля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6A0E54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года, включено 78 акционеров, обладающих в совокупности 10260 (</w:t>
      </w:r>
      <w:r>
        <w:rPr>
          <w:rFonts w:ascii="Times New Roman" w:eastAsia="Times New Roman" w:hAnsi="Times New Roman" w:cs="Times New Roman"/>
          <w:color w:val="000000"/>
          <w:sz w:val="24"/>
        </w:rPr>
        <w:t>Десять тысяч двести шестьдесят)</w:t>
      </w:r>
      <w:r>
        <w:rPr>
          <w:rFonts w:ascii="Times New Roman" w:eastAsia="Times New Roman" w:hAnsi="Times New Roman" w:cs="Times New Roman"/>
          <w:sz w:val="24"/>
        </w:rPr>
        <w:t xml:space="preserve">  акциями Общества, из них обыкновенных 10260 (</w:t>
      </w:r>
      <w:r>
        <w:rPr>
          <w:rFonts w:ascii="Times New Roman" w:eastAsia="Times New Roman" w:hAnsi="Times New Roman" w:cs="Times New Roman"/>
          <w:color w:val="000000"/>
          <w:sz w:val="24"/>
        </w:rPr>
        <w:t>Десять тысяч двести шестьдесят) акций</w:t>
      </w:r>
      <w:r>
        <w:rPr>
          <w:rFonts w:ascii="Times New Roman" w:eastAsia="Times New Roman" w:hAnsi="Times New Roman" w:cs="Times New Roman"/>
          <w:sz w:val="24"/>
        </w:rPr>
        <w:t>, привилегированных нет.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709"/>
        <w:rPr>
          <w:rFonts w:ascii="Times New Roman" w:eastAsia="Times New Roman" w:hAnsi="Times New Roman" w:cs="Times New Roman"/>
          <w:sz w:val="24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определению кворума приняты 10260 (</w:t>
      </w:r>
      <w:r>
        <w:rPr>
          <w:rFonts w:ascii="Times New Roman" w:eastAsia="Times New Roman" w:hAnsi="Times New Roman" w:cs="Times New Roman"/>
          <w:color w:val="000000"/>
          <w:sz w:val="24"/>
        </w:rPr>
        <w:t>Десять тысяч двести шестьдесят)</w:t>
      </w:r>
      <w:r>
        <w:rPr>
          <w:rFonts w:ascii="Times New Roman" w:eastAsia="Times New Roman" w:hAnsi="Times New Roman" w:cs="Times New Roman"/>
          <w:sz w:val="24"/>
        </w:rPr>
        <w:t xml:space="preserve"> штук голосующих акций общества, в том числе обыкновенных акций 10260 (</w:t>
      </w:r>
      <w:r>
        <w:rPr>
          <w:rFonts w:ascii="Times New Roman" w:eastAsia="Times New Roman" w:hAnsi="Times New Roman" w:cs="Times New Roman"/>
          <w:color w:val="000000"/>
          <w:sz w:val="24"/>
        </w:rPr>
        <w:t>Десять тысяч двести шестьдесят)</w:t>
      </w:r>
      <w:r>
        <w:rPr>
          <w:rFonts w:ascii="Times New Roman" w:eastAsia="Times New Roman" w:hAnsi="Times New Roman" w:cs="Times New Roman"/>
          <w:sz w:val="24"/>
        </w:rPr>
        <w:t>, привилегированных нет, предоставляющих право голоса по всем вопросам компетенции общего собрания.</w:t>
      </w:r>
    </w:p>
    <w:p w:rsidR="00F01D59" w:rsidRDefault="00F01D59">
      <w:pPr>
        <w:tabs>
          <w:tab w:val="left" w:pos="11482"/>
        </w:tabs>
        <w:spacing w:after="0" w:line="240" w:lineRule="auto"/>
        <w:ind w:left="142" w:right="686"/>
        <w:rPr>
          <w:rFonts w:ascii="Times New Roman" w:eastAsia="Times New Roman" w:hAnsi="Times New Roman" w:cs="Times New Roman"/>
          <w:sz w:val="24"/>
        </w:rPr>
      </w:pPr>
    </w:p>
    <w:p w:rsidR="00F01D59" w:rsidRDefault="002F256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момент открытия общего собрания зарегистрировалось </w:t>
      </w:r>
      <w:r w:rsidR="006573FE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акционера (и их уполномоченных представителей), обладающих в совокупности 7</w:t>
      </w:r>
      <w:r w:rsidR="006573FE">
        <w:rPr>
          <w:rFonts w:ascii="Times New Roman" w:eastAsia="Times New Roman" w:hAnsi="Times New Roman" w:cs="Times New Roman"/>
        </w:rPr>
        <w:t xml:space="preserve"> 638 </w:t>
      </w:r>
      <w:r>
        <w:rPr>
          <w:rFonts w:ascii="Times New Roman" w:eastAsia="Times New Roman" w:hAnsi="Times New Roman" w:cs="Times New Roman"/>
        </w:rPr>
        <w:t>голосующими акциями, что составляет 7</w:t>
      </w:r>
      <w:r w:rsidR="006573FE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  <w:r w:rsidR="006573FE">
        <w:rPr>
          <w:rFonts w:ascii="Times New Roman" w:eastAsia="Times New Roman" w:hAnsi="Times New Roman" w:cs="Times New Roman"/>
        </w:rPr>
        <w:t>4444</w:t>
      </w:r>
      <w:r>
        <w:rPr>
          <w:rFonts w:ascii="Times New Roman" w:eastAsia="Times New Roman" w:hAnsi="Times New Roman" w:cs="Times New Roman"/>
        </w:rPr>
        <w:t xml:space="preserve"> % от общего числа голосующих акций общества, принятых к определению кворума.</w:t>
      </w:r>
    </w:p>
    <w:p w:rsidR="00F01D59" w:rsidRDefault="002F256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момент открытия собрания - Кворум имеется по всем вопросам.</w:t>
      </w:r>
    </w:p>
    <w:p w:rsidR="00F01D59" w:rsidRDefault="002F256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собрании  приняли участие </w:t>
      </w:r>
      <w:r w:rsidR="006573FE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акционера (и их уполномоченных представителей), обладающих в совокупности 7 </w:t>
      </w:r>
      <w:r w:rsidR="006573FE">
        <w:rPr>
          <w:rFonts w:ascii="Times New Roman" w:eastAsia="Times New Roman" w:hAnsi="Times New Roman" w:cs="Times New Roman"/>
        </w:rPr>
        <w:t>638</w:t>
      </w:r>
      <w:r>
        <w:rPr>
          <w:rFonts w:ascii="Times New Roman" w:eastAsia="Times New Roman" w:hAnsi="Times New Roman" w:cs="Times New Roman"/>
        </w:rPr>
        <w:t xml:space="preserve"> голосующими акциями, что составляет 7</w:t>
      </w:r>
      <w:r w:rsidR="006573FE">
        <w:rPr>
          <w:rFonts w:ascii="Times New Roman" w:eastAsia="Times New Roman" w:hAnsi="Times New Roman" w:cs="Times New Roman"/>
        </w:rPr>
        <w:t>4.4444</w:t>
      </w:r>
      <w:r>
        <w:rPr>
          <w:rFonts w:ascii="Times New Roman" w:eastAsia="Times New Roman" w:hAnsi="Times New Roman" w:cs="Times New Roman"/>
        </w:rPr>
        <w:t xml:space="preserve"> % от общего числа голосующих акций общества, принятых к определению кворума.</w:t>
      </w:r>
    </w:p>
    <w:p w:rsidR="00F01D59" w:rsidRDefault="002F256B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п.1 ст.58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</w:t>
      </w:r>
      <w:r>
        <w:rPr>
          <w:rFonts w:ascii="Times New Roman" w:eastAsia="Times New Roman" w:hAnsi="Times New Roman" w:cs="Times New Roman"/>
          <w:i/>
        </w:rPr>
        <w:t>Общества</w:t>
      </w:r>
      <w:r>
        <w:rPr>
          <w:rFonts w:ascii="Times New Roman" w:eastAsia="Times New Roman" w:hAnsi="Times New Roman" w:cs="Times New Roman"/>
        </w:rPr>
        <w:t>.</w:t>
      </w:r>
    </w:p>
    <w:p w:rsidR="00F01D59" w:rsidRDefault="00F01D59">
      <w:pPr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after="0" w:line="269" w:lineRule="auto"/>
        <w:ind w:right="686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</w:pPr>
    </w:p>
    <w:p w:rsidR="00F01D59" w:rsidRDefault="002F256B">
      <w:pPr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after="0" w:line="269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1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Вопрос 1. Утверждение </w:t>
      </w:r>
      <w:r w:rsidR="006A0E54"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годового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>отчета</w:t>
      </w: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843"/>
        <w:gridCol w:w="3620"/>
      </w:tblGrid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 (100%)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собрании приняли участие  </w:t>
            </w:r>
            <w:r w:rsidR="006573F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акционера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6573FE">
              <w:rPr>
                <w:rFonts w:ascii="Times New Roman" w:eastAsia="Times New Roman" w:hAnsi="Times New Roman" w:cs="Times New Roman"/>
                <w:b/>
              </w:rPr>
              <w:t xml:space="preserve"> 638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(7</w:t>
            </w:r>
            <w:r w:rsidR="006573FE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6573FE">
              <w:rPr>
                <w:rFonts w:ascii="Times New Roman" w:eastAsia="Times New Roman" w:hAnsi="Times New Roman" w:cs="Times New Roman"/>
                <w:b/>
              </w:rPr>
              <w:t>4444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%)</w:t>
            </w:r>
          </w:p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Семь тысяч </w:t>
            </w:r>
            <w:r w:rsidR="006573FE">
              <w:rPr>
                <w:rFonts w:ascii="Times New Roman" w:eastAsia="Times New Roman" w:hAnsi="Times New Roman" w:cs="Times New Roman"/>
                <w:b/>
              </w:rPr>
              <w:t>шестьсот тридцать восемь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со ст. 58 Федерального закона "Об акционерных обществах"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кворум по данному вопросу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Имеется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счетную комиссию поступило </w:t>
            </w:r>
            <w:r w:rsidR="006573F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бюллетеней акционеров, обладающих в совокупности  голосами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6573FE">
              <w:rPr>
                <w:rFonts w:ascii="Times New Roman" w:eastAsia="Times New Roman" w:hAnsi="Times New Roman" w:cs="Times New Roman"/>
              </w:rPr>
              <w:t xml:space="preserve"> 638</w:t>
            </w:r>
          </w:p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Семь тысяч </w:t>
            </w:r>
            <w:r w:rsidR="006573FE">
              <w:rPr>
                <w:rFonts w:ascii="Times New Roman" w:eastAsia="Times New Roman" w:hAnsi="Times New Roman" w:cs="Times New Roman"/>
              </w:rPr>
              <w:t>шестьсот тридцать восемь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Из них признано не действительными 0 бюллетеней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 голоса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76"/>
        <w:gridCol w:w="4536"/>
        <w:gridCol w:w="2552"/>
      </w:tblGrid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Вариант голосования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голосов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%*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ЗА: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7 </w:t>
            </w:r>
            <w:r w:rsidR="006573FE">
              <w:rPr>
                <w:rFonts w:ascii="Times New Roman" w:eastAsia="Times New Roman" w:hAnsi="Times New Roman" w:cs="Times New Roman"/>
              </w:rPr>
              <w:t>638</w:t>
            </w:r>
            <w:r>
              <w:rPr>
                <w:rFonts w:ascii="Times New Roman" w:eastAsia="Times New Roman" w:hAnsi="Times New Roman" w:cs="Times New Roman"/>
              </w:rPr>
              <w:t xml:space="preserve">  (Семь тысяч </w:t>
            </w:r>
            <w:r w:rsidR="006573FE">
              <w:rPr>
                <w:rFonts w:ascii="Times New Roman" w:eastAsia="Times New Roman" w:hAnsi="Times New Roman" w:cs="Times New Roman"/>
              </w:rPr>
              <w:t>шестьсот тридцать восемь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100.0000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ПРОТИВ: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ВОЗДЕРЖАЛСЯ: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  (Ноль)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*- 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>Утвердить годовой отчет за 20</w:t>
      </w:r>
      <w:r w:rsidR="006A0E54"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>20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>год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 </w:t>
      </w:r>
    </w:p>
    <w:p w:rsidR="00F01D59" w:rsidRDefault="00F01D59">
      <w:pPr>
        <w:tabs>
          <w:tab w:val="left" w:pos="11482"/>
        </w:tabs>
        <w:spacing w:before="82"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</w:p>
    <w:p w:rsidR="00F01D59" w:rsidRDefault="002F256B">
      <w:pPr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after="0" w:line="269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1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Вопрос 2. Утверждение годовой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>бухгалтерской (финансовой) отчетности за 20</w:t>
      </w:r>
      <w:r w:rsidR="006A0E54"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>20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 xml:space="preserve"> год, в том числе отчётов о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hd w:val="clear" w:color="auto" w:fill="FFFFFF"/>
        </w:rPr>
        <w:t>прибылях и убытках (счетов прибылей и убытков) общества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>.</w:t>
      </w: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843"/>
        <w:gridCol w:w="3620"/>
      </w:tblGrid>
      <w:tr w:rsidR="006573FE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6573FE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 (100%)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6573FE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собрании приняли участие  </w:t>
            </w:r>
            <w:r w:rsidR="006573F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акционера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6573FE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6573FE">
              <w:rPr>
                <w:rFonts w:ascii="Times New Roman" w:eastAsia="Times New Roman" w:hAnsi="Times New Roman" w:cs="Times New Roman"/>
                <w:b/>
              </w:rPr>
              <w:t xml:space="preserve"> 638 </w:t>
            </w:r>
            <w:r>
              <w:rPr>
                <w:rFonts w:ascii="Times New Roman" w:eastAsia="Times New Roman" w:hAnsi="Times New Roman" w:cs="Times New Roman"/>
                <w:b/>
              </w:rPr>
              <w:t>(7</w:t>
            </w:r>
            <w:r w:rsidR="006573FE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6573FE">
              <w:rPr>
                <w:rFonts w:ascii="Times New Roman" w:eastAsia="Times New Roman" w:hAnsi="Times New Roman" w:cs="Times New Roman"/>
                <w:b/>
              </w:rPr>
              <w:t>4444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%)</w:t>
            </w:r>
          </w:p>
          <w:p w:rsidR="00F01D59" w:rsidRDefault="006573FE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Семь тысяч шестьсот тридцать восемь</w:t>
            </w:r>
          </w:p>
        </w:tc>
      </w:tr>
      <w:tr w:rsidR="006573FE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со ст. 58 Федерального закона "Об акционерных обществах"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кворум по данному вопросу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Имеется</w:t>
            </w:r>
          </w:p>
        </w:tc>
      </w:tr>
      <w:tr w:rsidR="006573FE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В счетную комиссию поступило 5</w:t>
            </w:r>
            <w:r w:rsidR="002F256B">
              <w:rPr>
                <w:rFonts w:ascii="Times New Roman" w:eastAsia="Times New Roman" w:hAnsi="Times New Roman" w:cs="Times New Roman"/>
              </w:rPr>
              <w:t xml:space="preserve"> бюллетеней акционеров, обладающих в совокупности  голосами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</w:t>
            </w:r>
            <w:r w:rsidR="006573FE">
              <w:rPr>
                <w:rFonts w:ascii="Times New Roman" w:eastAsia="Times New Roman" w:hAnsi="Times New Roman" w:cs="Times New Roman"/>
              </w:rPr>
              <w:t>638</w:t>
            </w:r>
          </w:p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Семь тысяч </w:t>
            </w:r>
            <w:r w:rsidR="006573FE">
              <w:rPr>
                <w:rFonts w:ascii="Times New Roman" w:eastAsia="Times New Roman" w:hAnsi="Times New Roman" w:cs="Times New Roman"/>
              </w:rPr>
              <w:t>шестьсот тридцать восемь</w:t>
            </w:r>
          </w:p>
        </w:tc>
      </w:tr>
      <w:tr w:rsidR="006573FE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Из них признано не действительными 0 бюллетеней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 голоса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76"/>
        <w:gridCol w:w="4536"/>
        <w:gridCol w:w="2552"/>
      </w:tblGrid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Вариант голосования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голосов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%*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ЗА: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7 </w:t>
            </w:r>
            <w:r w:rsidR="006573FE">
              <w:rPr>
                <w:rFonts w:ascii="Times New Roman" w:eastAsia="Times New Roman" w:hAnsi="Times New Roman" w:cs="Times New Roman"/>
              </w:rPr>
              <w:t>638</w:t>
            </w:r>
            <w:r>
              <w:rPr>
                <w:rFonts w:ascii="Times New Roman" w:eastAsia="Times New Roman" w:hAnsi="Times New Roman" w:cs="Times New Roman"/>
              </w:rPr>
              <w:t xml:space="preserve">  (Семь тысяч </w:t>
            </w:r>
            <w:r w:rsidR="006573FE">
              <w:rPr>
                <w:rFonts w:ascii="Times New Roman" w:eastAsia="Times New Roman" w:hAnsi="Times New Roman" w:cs="Times New Roman"/>
              </w:rPr>
              <w:t xml:space="preserve">шестьсот тридцать </w:t>
            </w:r>
            <w:r w:rsidR="006573FE">
              <w:rPr>
                <w:rFonts w:ascii="Times New Roman" w:eastAsia="Times New Roman" w:hAnsi="Times New Roman" w:cs="Times New Roman"/>
              </w:rPr>
              <w:lastRenderedPageBreak/>
              <w:t>восемь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100.0000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ПРОТИВ: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ВОЗДЕРЖАЛСЯ: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  (Ноль)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*- 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>Утвердить годовую бухгалтерскую (финансовую) отчетности за 20</w:t>
      </w:r>
      <w:r w:rsidR="006A0E54"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>20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 xml:space="preserve"> год, в том числе отчётов о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>прибылях и убытках (счетов прибылей и убытков) общества.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 </w:t>
      </w:r>
    </w:p>
    <w:p w:rsidR="00F01D59" w:rsidRDefault="00F01D59">
      <w:pPr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after="0" w:line="269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</w:pPr>
    </w:p>
    <w:p w:rsidR="00F01D59" w:rsidRDefault="002F256B">
      <w:pPr>
        <w:tabs>
          <w:tab w:val="left" w:pos="1392"/>
          <w:tab w:val="left" w:pos="3749"/>
          <w:tab w:val="left" w:pos="5626"/>
          <w:tab w:val="left" w:pos="7301"/>
          <w:tab w:val="left" w:pos="11482"/>
        </w:tabs>
        <w:spacing w:before="5" w:after="0" w:line="269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1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Вопрос 3. Утверждение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>распределения прибыли, в том числе о не выплате (не объявлении) дивидендов, и убытков Общества.</w:t>
      </w: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843"/>
        <w:gridCol w:w="3620"/>
      </w:tblGrid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 (100%)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собрании приняли участие  </w:t>
            </w:r>
            <w:r w:rsidR="006573F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акционера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6573FE">
              <w:rPr>
                <w:rFonts w:ascii="Times New Roman" w:eastAsia="Times New Roman" w:hAnsi="Times New Roman" w:cs="Times New Roman"/>
                <w:b/>
              </w:rPr>
              <w:t xml:space="preserve"> 638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(7</w:t>
            </w:r>
            <w:r w:rsidR="006573FE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6573FE">
              <w:rPr>
                <w:rFonts w:ascii="Times New Roman" w:eastAsia="Times New Roman" w:hAnsi="Times New Roman" w:cs="Times New Roman"/>
                <w:b/>
              </w:rPr>
              <w:t>4444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%)</w:t>
            </w:r>
          </w:p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Семь тысяч </w:t>
            </w:r>
            <w:r w:rsidR="006573FE">
              <w:rPr>
                <w:rFonts w:ascii="Times New Roman" w:eastAsia="Times New Roman" w:hAnsi="Times New Roman" w:cs="Times New Roman"/>
                <w:b/>
              </w:rPr>
              <w:t>шестьсот тридцать восемь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со ст. 58 Федерального закона "Об акционерных обществах"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кворум по данному вопросу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Имеется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счетную комиссию поступило </w:t>
            </w:r>
            <w:r w:rsidR="006573F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бюллетеней акционеров, обладающих в совокупности  голосами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</w:t>
            </w:r>
            <w:r w:rsidR="006573FE">
              <w:rPr>
                <w:rFonts w:ascii="Times New Roman" w:eastAsia="Times New Roman" w:hAnsi="Times New Roman" w:cs="Times New Roman"/>
              </w:rPr>
              <w:t>638</w:t>
            </w:r>
          </w:p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Семь тысяч </w:t>
            </w:r>
            <w:r w:rsidR="006573FE">
              <w:rPr>
                <w:rFonts w:ascii="Times New Roman" w:eastAsia="Times New Roman" w:hAnsi="Times New Roman" w:cs="Times New Roman"/>
              </w:rPr>
              <w:t>шестьсот тридцать восемь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Из них признано не действительными 0 бюллетеней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 голоса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76"/>
        <w:gridCol w:w="4536"/>
        <w:gridCol w:w="2552"/>
      </w:tblGrid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Вариант голосования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голосов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%*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ЗА: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6573FE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 w:rsidR="006573FE">
              <w:rPr>
                <w:rFonts w:ascii="Times New Roman" w:eastAsia="Times New Roman" w:hAnsi="Times New Roman" w:cs="Times New Roman"/>
              </w:rPr>
              <w:t>638</w:t>
            </w:r>
            <w:r>
              <w:rPr>
                <w:rFonts w:ascii="Times New Roman" w:eastAsia="Times New Roman" w:hAnsi="Times New Roman" w:cs="Times New Roman"/>
              </w:rPr>
              <w:t xml:space="preserve"> (Семь тысяч </w:t>
            </w:r>
            <w:r w:rsidR="001339A9">
              <w:rPr>
                <w:rFonts w:ascii="Times New Roman" w:eastAsia="Times New Roman" w:hAnsi="Times New Roman" w:cs="Times New Roman"/>
              </w:rPr>
              <w:t>шестьсот тридцать восемь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100.0000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ПРОТИВ: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ВОЗДЕРЖАЛСЯ: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подсчитывалось в связи с признанием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бюллетеней недействительными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0  (Ноль)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*- 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hd w:val="clear" w:color="auto" w:fill="FFFFFF"/>
        </w:rPr>
        <w:t xml:space="preserve">Утвердить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распределение прибыли, в том числе о не выплате (не объявлении) дивидендов,  и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убытков Общества. </w:t>
      </w:r>
    </w:p>
    <w:p w:rsidR="00F01D59" w:rsidRDefault="00F01D59">
      <w:pPr>
        <w:tabs>
          <w:tab w:val="left" w:pos="11482"/>
        </w:tabs>
        <w:spacing w:before="82"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before="82" w:after="0" w:line="274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FFFFF"/>
        </w:rPr>
        <w:t xml:space="preserve"> Вопрос 4. Избрание членов Совета директоров общества.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связи с тем, что в Совет Директоров Общества не поступило заявок о включении кандидатов в список для голосования по выборам в Совет директоров Общества, Совет директоров включил в бюллетень для голосования по выборам  членов Совета директоров кандидатов по своему усмотрению.</w:t>
      </w: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Выборы Совета директоров производятся кумулятивным голосованием. При кумулятивном голосовании количество голосов, которые акционер вправе подать за включенных в бюллетень кандидатов, равно количеству голосующих акций, которыми владел акционер по состоянию на дату составления списка лиц, умноженному на количество вакансий Совета директоров (5 человек).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соответствии с п. 4 ст. 66 ФЗ «Об акционерных обществах» избрание членов Совета директоров осуществляется кумулятивным голосованием. Избранными в Совет директоров считаются 5  кандидатов, набравших наибольшее количество голосов.</w:t>
      </w: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994"/>
        <w:gridCol w:w="3479"/>
      </w:tblGrid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имеющих право на участие в собрании по данному вопросу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кумулятивных голосов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51 300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Пятьдесят одна тысяча триста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 (100%)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кумулятивных голосов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51 300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Пятьдесят одна тысяча триста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CA7ED6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собрании приняли участие  </w:t>
            </w:r>
            <w:r w:rsidR="00CA7ED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акционера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кумулятивных голосов</w:t>
            </w:r>
          </w:p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CA7ED6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A7ED6">
              <w:rPr>
                <w:rFonts w:ascii="Times New Roman" w:eastAsia="Times New Roman" w:hAnsi="Times New Roman" w:cs="Times New Roman"/>
                <w:b/>
              </w:rPr>
              <w:t>190</w:t>
            </w:r>
          </w:p>
          <w:p w:rsidR="00F01D59" w:rsidRDefault="002F256B" w:rsidP="00CA7ED6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Тридцать </w:t>
            </w:r>
            <w:r w:rsidR="00CA7ED6">
              <w:rPr>
                <w:rFonts w:ascii="Times New Roman" w:eastAsia="Times New Roman" w:hAnsi="Times New Roman" w:cs="Times New Roman"/>
                <w:b/>
              </w:rPr>
              <w:t>восемь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тысяч </w:t>
            </w:r>
            <w:r w:rsidR="00CA7ED6">
              <w:rPr>
                <w:rFonts w:ascii="Times New Roman" w:eastAsia="Times New Roman" w:hAnsi="Times New Roman" w:cs="Times New Roman"/>
                <w:b/>
              </w:rPr>
              <w:t>сто девяносто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со ст. 58 Федерального закона "Об акционерных обществах"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кворум по данному вопросу 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Имеется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 w:rsidP="00CA7ED6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счетную комиссию поступило  </w:t>
            </w:r>
            <w:r w:rsidR="00CA7ED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бюллетеней акционеров, обладающих в совокупности  голосами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CA7ED6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A7ED6">
              <w:rPr>
                <w:rFonts w:ascii="Times New Roman" w:eastAsia="Times New Roman" w:hAnsi="Times New Roman" w:cs="Times New Roman"/>
              </w:rPr>
              <w:t>190</w:t>
            </w:r>
          </w:p>
          <w:p w:rsidR="00F01D59" w:rsidRDefault="002F256B" w:rsidP="00CA7ED6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Тридцать </w:t>
            </w:r>
            <w:r w:rsidR="00CA7ED6">
              <w:rPr>
                <w:rFonts w:ascii="Times New Roman" w:eastAsia="Times New Roman" w:hAnsi="Times New Roman" w:cs="Times New Roman"/>
              </w:rPr>
              <w:t>восемь</w:t>
            </w:r>
            <w:r>
              <w:rPr>
                <w:rFonts w:ascii="Times New Roman" w:eastAsia="Times New Roman" w:hAnsi="Times New Roman" w:cs="Times New Roman"/>
              </w:rPr>
              <w:t xml:space="preserve"> тысяч </w:t>
            </w:r>
            <w:r w:rsidR="00CA7ED6">
              <w:rPr>
                <w:rFonts w:ascii="Times New Roman" w:eastAsia="Times New Roman" w:hAnsi="Times New Roman" w:cs="Times New Roman"/>
              </w:rPr>
              <w:t>сто девяносто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Из них признано не действительными 0 бюллетеней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нераспределенных голосов по вариантам голосования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Ноль</w:t>
            </w: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не распределенных голосов по кандидатам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</w:tr>
      <w:tr w:rsidR="00F01D59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Суммарное число не распределенных голосов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4 голоса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785"/>
        <w:gridCol w:w="5144"/>
        <w:gridCol w:w="1544"/>
      </w:tblGrid>
      <w:tr w:rsidR="00F01D59">
        <w:trPr>
          <w:trHeight w:val="28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Голосов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%*</w:t>
            </w:r>
          </w:p>
        </w:tc>
      </w:tr>
      <w:tr w:rsidR="00F01D59">
        <w:trPr>
          <w:trHeight w:val="28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Всего ЗА предложенных кандидатов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CA7ED6">
              <w:rPr>
                <w:rFonts w:ascii="Times New Roman" w:eastAsia="Times New Roman" w:hAnsi="Times New Roman" w:cs="Times New Roman"/>
                <w:b/>
              </w:rPr>
              <w:t>8 190</w:t>
            </w:r>
          </w:p>
          <w:p w:rsidR="00F01D59" w:rsidRDefault="002F256B" w:rsidP="00CA7ED6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Тридцать </w:t>
            </w:r>
            <w:r w:rsidR="00CA7ED6">
              <w:rPr>
                <w:rFonts w:ascii="Times New Roman" w:eastAsia="Times New Roman" w:hAnsi="Times New Roman" w:cs="Times New Roman"/>
                <w:b/>
              </w:rPr>
              <w:t>восемь тысяч сто девяносто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100.000</w:t>
            </w:r>
          </w:p>
        </w:tc>
      </w:tr>
      <w:tr w:rsidR="00F01D59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ПРОТИВ всех кандидатов: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 (Ноль)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0.0000</w:t>
            </w:r>
          </w:p>
        </w:tc>
      </w:tr>
      <w:tr w:rsidR="00F01D59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ВОЗДЕРЖАЛСЯ по всем кандидатам: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 (Ноль)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0.0000</w:t>
            </w:r>
          </w:p>
        </w:tc>
      </w:tr>
      <w:tr w:rsidR="00F01D59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0 (Ноль)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*-Процент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подведении итогов, голоса «ЗА»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92"/>
        <w:gridCol w:w="2392"/>
        <w:gridCol w:w="5841"/>
        <w:gridCol w:w="848"/>
      </w:tblGrid>
      <w:tr w:rsidR="00F01D59">
        <w:trPr>
          <w:trHeight w:val="2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ФИО кандидата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голосов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места</w:t>
            </w:r>
          </w:p>
        </w:tc>
      </w:tr>
      <w:tr w:rsidR="00F01D59">
        <w:trPr>
          <w:trHeight w:val="2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CA7E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Мхце Валерий Шабанович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</w:t>
            </w:r>
            <w:r w:rsidR="00CA7ED6">
              <w:rPr>
                <w:rFonts w:ascii="Times New Roman" w:eastAsia="Times New Roman" w:hAnsi="Times New Roman" w:cs="Times New Roman"/>
              </w:rPr>
              <w:t>638</w:t>
            </w:r>
            <w:r>
              <w:rPr>
                <w:rFonts w:ascii="Times New Roman" w:eastAsia="Times New Roman" w:hAnsi="Times New Roman" w:cs="Times New Roman"/>
              </w:rPr>
              <w:t xml:space="preserve"> (Семь тысяч </w:t>
            </w:r>
            <w:r w:rsidR="00CA7ED6">
              <w:rPr>
                <w:rFonts w:ascii="Times New Roman" w:eastAsia="Times New Roman" w:hAnsi="Times New Roman" w:cs="Times New Roman"/>
              </w:rPr>
              <w:t>шестьсот тридцать восемь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01D59">
        <w:trPr>
          <w:trHeight w:val="64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CA7E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Катаганов Арсланбек Рамазанович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7ED6" w:rsidRDefault="00CA7ED6" w:rsidP="00CA7E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7 638 (Семь тысяч шестьсот тридцать восемь)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01D59">
        <w:trPr>
          <w:trHeight w:val="54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CA7E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Катаганов Азамат Арсланбекович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7ED6" w:rsidRDefault="00CA7ED6" w:rsidP="00CA7E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7 638 (Семь тысяч шестьсот тридцать восемь)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01D59">
        <w:trPr>
          <w:trHeight w:val="2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CA7E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Каракаев Руслан Крымович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7ED6" w:rsidRDefault="00CA7ED6" w:rsidP="00CA7E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7 638 (Семь тысяч шестьсот тридцать восемь)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01D59">
        <w:trPr>
          <w:trHeight w:val="2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CA7E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Токшуков Александр Николаевич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7ED6" w:rsidRDefault="00CA7ED6" w:rsidP="00CA7E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7 638 (Семь тысяч шестьсот тридцать восемь)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*-Процент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Избрать членами Совета Директоров: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Катаганов Арсланбек Рамазанович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Мхце Валерий Шабанович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Катаганов Азамат Арсланбекович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Токшуков Александр Николаевич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Каракаев Руслан Крымович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Вопрос 5. Избрание членов Ревизионной комиссии.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связи с тем, что в Совет Директоров Общества не поступило заявок о включении кандидатов в список для голосования по выборам в ревизионную комиссию Общества, Совет директоров включил в бюллетень для голосования по выборам членов Ревизионной комиссии кандидатов по своему усмотрению.</w:t>
      </w:r>
    </w:p>
    <w:p w:rsidR="00F01D59" w:rsidRDefault="002F2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 w:rsidR="00F01D59" w:rsidRDefault="002F256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п.6 ст.85  ФЗ «Об акционерных обществах» не участвуют в голосовании  3088 акций, принадлежащие членам совета директоров (наблюдательного совета) Общества или лицам, занимающим должности в органах управления Общества.</w:t>
      </w: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339"/>
        <w:gridCol w:w="3875"/>
      </w:tblGrid>
      <w:tr w:rsidR="00F01D59">
        <w:trPr>
          <w:trHeight w:val="2038"/>
        </w:trPr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имеющих право на участие в собрании по данному вопросу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10260 </w:t>
            </w:r>
          </w:p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7172 (100%)</w:t>
            </w:r>
          </w:p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 тысяч сто семьдесят два</w:t>
            </w:r>
          </w:p>
        </w:tc>
      </w:tr>
      <w:tr w:rsidR="00F01D59">
        <w:trPr>
          <w:trHeight w:val="1"/>
        </w:trPr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В собрании приняли участие 4 акционера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CA7ED6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4591</w:t>
            </w:r>
            <w:r w:rsidR="002F25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4,0128</w:t>
            </w:r>
            <w:r w:rsidR="002F256B">
              <w:rPr>
                <w:rFonts w:ascii="Times New Roman" w:eastAsia="Times New Roman" w:hAnsi="Times New Roman" w:cs="Times New Roman"/>
                <w:color w:val="000000"/>
                <w:sz w:val="24"/>
              </w:rPr>
              <w:t>%)</w:t>
            </w:r>
          </w:p>
          <w:p w:rsidR="00F01D59" w:rsidRDefault="002F256B" w:rsidP="00CA7ED6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Четыре тысячи </w:t>
            </w:r>
            <w:r w:rsidR="00CA7ED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пятьсот девяносто один</w:t>
            </w:r>
          </w:p>
        </w:tc>
      </w:tr>
      <w:tr w:rsidR="00F01D59">
        <w:trPr>
          <w:trHeight w:val="1"/>
        </w:trPr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tabs>
                <w:tab w:val="left" w:pos="11482"/>
              </w:tabs>
              <w:spacing w:before="278" w:after="0" w:line="240" w:lineRule="auto"/>
              <w:ind w:right="-108"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Имеется</w:t>
            </w: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 голоса распределились следующим образом:</w:t>
      </w: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543"/>
        <w:gridCol w:w="2712"/>
        <w:gridCol w:w="5490"/>
        <w:gridCol w:w="676"/>
      </w:tblGrid>
      <w:tr w:rsidR="00F01D59">
        <w:trPr>
          <w:cantSplit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F01D59" w:rsidRDefault="002F256B">
            <w:pPr>
              <w:keepNext/>
              <w:spacing w:after="0" w:line="240" w:lineRule="auto"/>
              <w:ind w:firstLine="567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ФИО кандидата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Результаты голосования по кандидату*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Segoe UI Symbol" w:eastAsia="Segoe UI Symbol" w:hAnsi="Segoe UI Symbol" w:cs="Segoe UI Symbol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места</w:t>
            </w:r>
          </w:p>
        </w:tc>
      </w:tr>
      <w:tr w:rsidR="00F01D59">
        <w:trPr>
          <w:cantSplit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F01D59">
            <w:pPr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  <w:ind w:right="-114"/>
            </w:pPr>
            <w:r>
              <w:rPr>
                <w:rFonts w:ascii="Times New Roman" w:eastAsia="Times New Roman" w:hAnsi="Times New Roman" w:cs="Times New Roman"/>
              </w:rPr>
              <w:t>Керейтова Маргарита Хасановна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ab/>
              <w:t>4 </w:t>
            </w:r>
            <w:r w:rsidR="00CA7ED6">
              <w:rPr>
                <w:rFonts w:ascii="Times New Roman" w:eastAsia="Times New Roman" w:hAnsi="Times New Roman" w:cs="Times New Roman"/>
              </w:rPr>
              <w:t>591</w:t>
            </w:r>
            <w:r>
              <w:rPr>
                <w:rFonts w:ascii="Times New Roman" w:eastAsia="Times New Roman" w:hAnsi="Times New Roman" w:cs="Times New Roman"/>
              </w:rPr>
              <w:t xml:space="preserve"> (Четыре тысячи </w:t>
            </w:r>
            <w:r w:rsidR="00CA7ED6">
              <w:rPr>
                <w:rFonts w:ascii="Times New Roman" w:eastAsia="Times New Roman" w:hAnsi="Times New Roman" w:cs="Times New Roman"/>
              </w:rPr>
              <w:t>пятьсот девяносто один</w:t>
            </w:r>
            <w:r>
              <w:rPr>
                <w:rFonts w:ascii="Times New Roman" w:eastAsia="Times New Roman" w:hAnsi="Times New Roman" w:cs="Times New Roman"/>
              </w:rPr>
              <w:t>), что составляет 100.0000 %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ПРОТИВ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  <w:t>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ВОЗДЕРЖАЛСЯ</w:t>
            </w:r>
            <w:r>
              <w:rPr>
                <w:rFonts w:ascii="Times New Roman" w:eastAsia="Times New Roman" w:hAnsi="Times New Roman" w:cs="Times New Roman"/>
              </w:rPr>
              <w:t>: 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Не подсчитывалось в связи с признанием бюллетеней 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недействительными:</w:t>
            </w:r>
            <w:r>
              <w:rPr>
                <w:rFonts w:ascii="Times New Roman" w:eastAsia="Times New Roman" w:hAnsi="Times New Roman" w:cs="Times New Roman"/>
              </w:rPr>
              <w:t xml:space="preserve"> 0 (Ноль), что составляет 0.0000 %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01D59">
        <w:trPr>
          <w:cantSplit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F01D59">
            <w:pPr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Утегушева Мария Хасановна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ab/>
              <w:t>4</w:t>
            </w:r>
            <w:r w:rsidR="00CA7ED6">
              <w:rPr>
                <w:rFonts w:ascii="Times New Roman" w:eastAsia="Times New Roman" w:hAnsi="Times New Roman" w:cs="Times New Roman"/>
              </w:rPr>
              <w:t xml:space="preserve"> 591 </w:t>
            </w:r>
            <w:r>
              <w:rPr>
                <w:rFonts w:ascii="Times New Roman" w:eastAsia="Times New Roman" w:hAnsi="Times New Roman" w:cs="Times New Roman"/>
              </w:rPr>
              <w:t xml:space="preserve">(Четыре тысячи </w:t>
            </w:r>
            <w:r w:rsidR="00CA7ED6">
              <w:rPr>
                <w:rFonts w:ascii="Times New Roman" w:eastAsia="Times New Roman" w:hAnsi="Times New Roman" w:cs="Times New Roman"/>
              </w:rPr>
              <w:t>пятьсот девяносто один</w:t>
            </w:r>
            <w:r>
              <w:rPr>
                <w:rFonts w:ascii="Times New Roman" w:eastAsia="Times New Roman" w:hAnsi="Times New Roman" w:cs="Times New Roman"/>
              </w:rPr>
              <w:t>), что составляет 100.0000 %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ПРОТИВ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  <w:t>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ВОЗДЕРЖАЛСЯ</w:t>
            </w:r>
            <w:r>
              <w:rPr>
                <w:rFonts w:ascii="Times New Roman" w:eastAsia="Times New Roman" w:hAnsi="Times New Roman" w:cs="Times New Roman"/>
              </w:rPr>
              <w:t>: 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Не подсчитывалось в связи с признанием бюллетеней 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недействительными:</w:t>
            </w:r>
            <w:r>
              <w:rPr>
                <w:rFonts w:ascii="Times New Roman" w:eastAsia="Times New Roman" w:hAnsi="Times New Roman" w:cs="Times New Roman"/>
              </w:rPr>
              <w:t xml:space="preserve"> 0 (Ноль), что составляет 0.0000 %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01D59">
        <w:trPr>
          <w:cantSplit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F01D59">
            <w:pPr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Катаганов Руслан Арсланбекович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ab/>
              <w:t>4 </w:t>
            </w:r>
            <w:r w:rsidR="00CA7ED6">
              <w:rPr>
                <w:rFonts w:ascii="Times New Roman" w:eastAsia="Times New Roman" w:hAnsi="Times New Roman" w:cs="Times New Roman"/>
              </w:rPr>
              <w:t>591</w:t>
            </w:r>
            <w:r>
              <w:rPr>
                <w:rFonts w:ascii="Times New Roman" w:eastAsia="Times New Roman" w:hAnsi="Times New Roman" w:cs="Times New Roman"/>
              </w:rPr>
              <w:t xml:space="preserve"> (Четыре тысячи </w:t>
            </w:r>
            <w:r w:rsidR="00CA7ED6">
              <w:rPr>
                <w:rFonts w:ascii="Times New Roman" w:eastAsia="Times New Roman" w:hAnsi="Times New Roman" w:cs="Times New Roman"/>
              </w:rPr>
              <w:t>пятьсот девяносто один</w:t>
            </w:r>
            <w:r>
              <w:rPr>
                <w:rFonts w:ascii="Times New Roman" w:eastAsia="Times New Roman" w:hAnsi="Times New Roman" w:cs="Times New Roman"/>
              </w:rPr>
              <w:t>), что составляет 100.0000 %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ПРОТИВ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  <w:t>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ВОЗДЕРЖАЛСЯ</w:t>
            </w:r>
            <w:r>
              <w:rPr>
                <w:rFonts w:ascii="Times New Roman" w:eastAsia="Times New Roman" w:hAnsi="Times New Roman" w:cs="Times New Roman"/>
              </w:rPr>
              <w:t>: 0 (Ноль), что составляет 0.0000 %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Не подсчитывалось в связи с признанием бюллетеней </w:t>
            </w:r>
          </w:p>
          <w:p w:rsidR="00F01D59" w:rsidRDefault="002F256B">
            <w:pPr>
              <w:tabs>
                <w:tab w:val="left" w:pos="1170"/>
              </w:tabs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недействительными:</w:t>
            </w:r>
            <w:r>
              <w:rPr>
                <w:rFonts w:ascii="Times New Roman" w:eastAsia="Times New Roman" w:hAnsi="Times New Roman" w:cs="Times New Roman"/>
              </w:rPr>
              <w:t xml:space="preserve"> 0 (Ноль), что составляет 0.0000 %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F01D59" w:rsidRDefault="002F256B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*- 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Избрать членами Ревизионной комиссии: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Керейтова Маргарита Хасановна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Утегушева Мария Хасановна</w:t>
      </w:r>
    </w:p>
    <w:p w:rsidR="00F01D59" w:rsidRDefault="002F256B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Катаганов Руслан Арсланбекович</w:t>
      </w:r>
    </w:p>
    <w:p w:rsidR="00F01D59" w:rsidRDefault="00F01D59">
      <w:pPr>
        <w:tabs>
          <w:tab w:val="left" w:pos="11482"/>
        </w:tabs>
        <w:spacing w:after="0" w:line="269" w:lineRule="auto"/>
        <w:ind w:right="686"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Вопрос 6. Утверждение аудитора общества.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 данному вопросу повестки дня: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843"/>
        <w:gridCol w:w="3620"/>
      </w:tblGrid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12-6/пз-н от 2.02.2012г.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10 260 (100%)</w:t>
            </w:r>
          </w:p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Десять тысяч двести шестьдесят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1339A9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собрании приняли участие  </w:t>
            </w:r>
            <w:r w:rsidR="001339A9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акционера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общем собрании по данному вопросу</w:t>
            </w:r>
          </w:p>
          <w:p w:rsidR="00F01D59" w:rsidRDefault="00F01D59">
            <w:pPr>
              <w:spacing w:after="0" w:line="240" w:lineRule="auto"/>
              <w:ind w:firstLine="567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7 </w:t>
            </w:r>
            <w:r w:rsidR="001339A9">
              <w:rPr>
                <w:rFonts w:ascii="Times New Roman" w:eastAsia="Times New Roman" w:hAnsi="Times New Roman" w:cs="Times New Roman"/>
                <w:b/>
              </w:rPr>
              <w:t>638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(7</w:t>
            </w:r>
            <w:r w:rsidR="001339A9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1339A9">
              <w:rPr>
                <w:rFonts w:ascii="Times New Roman" w:eastAsia="Times New Roman" w:hAnsi="Times New Roman" w:cs="Times New Roman"/>
                <w:b/>
              </w:rPr>
              <w:t>4444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%)</w:t>
            </w:r>
          </w:p>
          <w:p w:rsidR="00F01D59" w:rsidRDefault="002F256B" w:rsidP="001339A9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Семь тысяч </w:t>
            </w:r>
            <w:r w:rsidR="001339A9">
              <w:rPr>
                <w:rFonts w:ascii="Times New Roman" w:eastAsia="Times New Roman" w:hAnsi="Times New Roman" w:cs="Times New Roman"/>
                <w:b/>
              </w:rPr>
              <w:t>шестьсот тридцать восемь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со ст. 58 Федерального закона "Об акционерных обществах"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кворум по данному вопросу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Имеется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 w:rsidP="001339A9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В счетную комиссию поступило </w:t>
            </w:r>
            <w:r w:rsidR="001339A9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бюллетеней акционеров, обладающих в совокупности  голосами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1339A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7 638</w:t>
            </w:r>
          </w:p>
          <w:p w:rsidR="00F01D59" w:rsidRDefault="002F256B" w:rsidP="001339A9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Семь тысяч </w:t>
            </w:r>
            <w:r w:rsidR="001339A9">
              <w:rPr>
                <w:rFonts w:ascii="Times New Roman" w:eastAsia="Times New Roman" w:hAnsi="Times New Roman" w:cs="Times New Roman"/>
              </w:rPr>
              <w:t>шестьсот тридцать восемь</w:t>
            </w:r>
          </w:p>
        </w:tc>
      </w:tr>
      <w:tr w:rsidR="00F01D59">
        <w:trPr>
          <w:trHeight w:val="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>Из них признано не действительными 0 бюллетеней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F01D59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</w:tbl>
    <w:p w:rsidR="00F01D59" w:rsidRDefault="002F256B">
      <w:pPr>
        <w:tabs>
          <w:tab w:val="left" w:pos="11482"/>
        </w:tabs>
        <w:spacing w:before="278"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При подведении итогов по вопросу </w:t>
      </w:r>
      <w:r>
        <w:rPr>
          <w:rFonts w:ascii="Segoe UI Symbol" w:eastAsia="Segoe UI Symbol" w:hAnsi="Segoe UI Symbol" w:cs="Segoe UI Symbol"/>
          <w:b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6 голоса распределились следующим образом: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76"/>
        <w:gridCol w:w="4536"/>
        <w:gridCol w:w="2552"/>
      </w:tblGrid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Вариант голосования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голосов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D59" w:rsidRDefault="002F256B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</w:rPr>
              <w:t>%*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ЗА: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 w:rsidP="001339A9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 w:rsidR="001339A9">
              <w:rPr>
                <w:rFonts w:ascii="Times New Roman" w:eastAsia="Times New Roman" w:hAnsi="Times New Roman" w:cs="Times New Roman"/>
              </w:rPr>
              <w:t>638</w:t>
            </w:r>
            <w:r>
              <w:rPr>
                <w:rFonts w:ascii="Times New Roman" w:eastAsia="Times New Roman" w:hAnsi="Times New Roman" w:cs="Times New Roman"/>
              </w:rPr>
              <w:t xml:space="preserve"> (Семь тысяч </w:t>
            </w:r>
            <w:r w:rsidR="001339A9">
              <w:rPr>
                <w:rFonts w:ascii="Times New Roman" w:eastAsia="Times New Roman" w:hAnsi="Times New Roman" w:cs="Times New Roman"/>
              </w:rPr>
              <w:t>шестьсот тридцать  восемь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100.0000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>ПРОТИВ: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ВОЗДЕРЖАЛСЯ: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t xml:space="preserve">0  (Ноль)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  <w:tr w:rsidR="00F01D59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подсчитывалось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связи с признанием бюллетеней недействительными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0  (Ноль)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59" w:rsidRDefault="002F256B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0.0000 </w:t>
            </w:r>
          </w:p>
        </w:tc>
      </w:tr>
    </w:tbl>
    <w:p w:rsidR="00F01D59" w:rsidRDefault="002F256B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*- Процент от числа голосов, которыми по данному вопросу обладали лица, принявшие участие в общем собрании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Решение принято.</w:t>
      </w: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Утвердить аудитором общества ООО «Аудиторскую фирму» «СОЮЗ-АУДИТ»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Дата составления протокола 2</w:t>
      </w:r>
      <w:r w:rsidR="001339A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.0</w:t>
      </w:r>
      <w:r w:rsidR="006A0E5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.202</w:t>
      </w:r>
      <w:r w:rsidR="006A0E5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г.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2F256B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Председатель собрания                          Катаганов  А. А.</w:t>
      </w: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F01D59">
      <w:pPr>
        <w:tabs>
          <w:tab w:val="left" w:pos="11482"/>
        </w:tabs>
        <w:spacing w:after="0" w:line="240" w:lineRule="auto"/>
        <w:ind w:right="686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01D59" w:rsidRDefault="00F01D5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</w:p>
    <w:p w:rsidR="00F01D59" w:rsidRDefault="00F01D5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</w:p>
    <w:p w:rsidR="00F01D59" w:rsidRDefault="00F01D59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</w:rPr>
      </w:pPr>
    </w:p>
    <w:p w:rsidR="00F01D59" w:rsidRPr="00174598" w:rsidRDefault="002F256B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598">
        <w:rPr>
          <w:rFonts w:ascii="Times New Roman" w:eastAsia="Times New Roman" w:hAnsi="Times New Roman" w:cs="Times New Roman"/>
          <w:b/>
          <w:sz w:val="24"/>
          <w:szCs w:val="24"/>
        </w:rPr>
        <w:t>Настоящим АО ВТБ Регистратором в соответствии с п.3 ст.67.1 ГК РФ подтверждает принятие общим собранием акционеров общества решений и состав акционеров общества, принявших участие в общем собрании акционеров.</w:t>
      </w:r>
    </w:p>
    <w:p w:rsidR="00F01D59" w:rsidRPr="00174598" w:rsidRDefault="00F01D59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F01D59" w:rsidRPr="00174598" w:rsidRDefault="002F256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174598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Уполномоченное лицо регистратора: Денисова Валентина Алексеевна (на основании доверенности </w:t>
      </w:r>
      <w:r w:rsidRPr="00174598">
        <w:rPr>
          <w:rFonts w:ascii="Segoe UI Symbol" w:eastAsia="Segoe UI Symbol" w:hAnsi="Segoe UI Symbol" w:cs="Segoe UI Symbol"/>
          <w:sz w:val="24"/>
          <w:szCs w:val="24"/>
        </w:rPr>
        <w:t>№</w:t>
      </w:r>
      <w:r w:rsidR="00B36FFE">
        <w:rPr>
          <w:rFonts w:ascii="Times New Roman" w:eastAsia="Times New Roman" w:hAnsi="Times New Roman" w:cs="Times New Roman"/>
          <w:sz w:val="24"/>
          <w:szCs w:val="24"/>
        </w:rPr>
        <w:t>311220/130</w:t>
      </w:r>
      <w:r w:rsidRPr="0017459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B36FFE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1745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6FFE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74598">
        <w:rPr>
          <w:rFonts w:ascii="Times New Roman" w:eastAsia="Times New Roman" w:hAnsi="Times New Roman" w:cs="Times New Roman"/>
          <w:sz w:val="24"/>
          <w:szCs w:val="24"/>
        </w:rPr>
        <w:t>.2020 г.)</w:t>
      </w:r>
    </w:p>
    <w:p w:rsidR="00F01D59" w:rsidRPr="00174598" w:rsidRDefault="00F01D59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F01D59" w:rsidRPr="00174598" w:rsidRDefault="002F256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174598">
        <w:rPr>
          <w:rFonts w:ascii="Times New Roman" w:eastAsia="Times New Roman" w:hAnsi="Times New Roman" w:cs="Times New Roman"/>
          <w:sz w:val="24"/>
          <w:szCs w:val="24"/>
        </w:rPr>
        <w:t>Уполномоченное лицо регистратора ________________ /Денисова В.А./</w:t>
      </w:r>
    </w:p>
    <w:sectPr w:rsidR="00F01D59" w:rsidRPr="00174598" w:rsidSect="003D4FA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93A" w:rsidRDefault="00EE393A" w:rsidP="00174598">
      <w:pPr>
        <w:spacing w:after="0" w:line="240" w:lineRule="auto"/>
      </w:pPr>
      <w:r>
        <w:separator/>
      </w:r>
    </w:p>
  </w:endnote>
  <w:endnote w:type="continuationSeparator" w:id="1">
    <w:p w:rsidR="00EE393A" w:rsidRDefault="00EE393A" w:rsidP="0017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219"/>
      <w:docPartObj>
        <w:docPartGallery w:val="Page Numbers (Bottom of Page)"/>
        <w:docPartUnique/>
      </w:docPartObj>
    </w:sdtPr>
    <w:sdtContent>
      <w:p w:rsidR="006573FE" w:rsidRDefault="006573FE">
        <w:pPr>
          <w:pStyle w:val="a5"/>
          <w:jc w:val="right"/>
        </w:pPr>
        <w:fldSimple w:instr=" PAGE   \* MERGEFORMAT ">
          <w:r w:rsidR="00B36FFE">
            <w:rPr>
              <w:noProof/>
            </w:rPr>
            <w:t>9</w:t>
          </w:r>
        </w:fldSimple>
      </w:p>
    </w:sdtContent>
  </w:sdt>
  <w:p w:rsidR="006573FE" w:rsidRDefault="006573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93A" w:rsidRDefault="00EE393A" w:rsidP="00174598">
      <w:pPr>
        <w:spacing w:after="0" w:line="240" w:lineRule="auto"/>
      </w:pPr>
      <w:r>
        <w:separator/>
      </w:r>
    </w:p>
  </w:footnote>
  <w:footnote w:type="continuationSeparator" w:id="1">
    <w:p w:rsidR="00EE393A" w:rsidRDefault="00EE393A" w:rsidP="00174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1D59"/>
    <w:rsid w:val="00082EE3"/>
    <w:rsid w:val="001339A9"/>
    <w:rsid w:val="00174598"/>
    <w:rsid w:val="002F256B"/>
    <w:rsid w:val="00390D6E"/>
    <w:rsid w:val="003D4FA6"/>
    <w:rsid w:val="006573FE"/>
    <w:rsid w:val="006A0E54"/>
    <w:rsid w:val="00B36FFE"/>
    <w:rsid w:val="00CA7ED6"/>
    <w:rsid w:val="00CB4C73"/>
    <w:rsid w:val="00EA51F5"/>
    <w:rsid w:val="00EE393A"/>
    <w:rsid w:val="00F0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4598"/>
  </w:style>
  <w:style w:type="paragraph" w:styleId="a5">
    <w:name w:val="footer"/>
    <w:basedOn w:val="a"/>
    <w:link w:val="a6"/>
    <w:uiPriority w:val="99"/>
    <w:unhideWhenUsed/>
    <w:rsid w:val="0017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4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E0B13-B902-4849-87A3-E82719E1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FoM</cp:lastModifiedBy>
  <cp:revision>8</cp:revision>
  <cp:lastPrinted>2020-06-30T08:32:00Z</cp:lastPrinted>
  <dcterms:created xsi:type="dcterms:W3CDTF">2020-06-30T08:15:00Z</dcterms:created>
  <dcterms:modified xsi:type="dcterms:W3CDTF">2021-05-21T12:25:00Z</dcterms:modified>
</cp:coreProperties>
</file>